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68F3C" w14:textId="311078C3" w:rsidR="00EB26A6" w:rsidRPr="007777BA" w:rsidRDefault="00855AD9" w:rsidP="00147DC0">
      <w:pPr>
        <w:spacing w:after="0"/>
        <w:contextualSpacing/>
        <w:rPr>
          <w:rFonts w:ascii="Arial" w:hAnsi="Arial" w:cs="Arial"/>
          <w:b/>
          <w:bCs/>
          <w:sz w:val="18"/>
          <w:szCs w:val="18"/>
          <w:u w:val="single"/>
        </w:rPr>
      </w:pPr>
      <w:r w:rsidRPr="007777BA">
        <w:rPr>
          <w:rFonts w:ascii="Arial" w:hAnsi="Arial" w:cs="Arial"/>
          <w:b/>
          <w:bCs/>
          <w:sz w:val="18"/>
          <w:szCs w:val="18"/>
          <w:u w:val="single"/>
        </w:rPr>
        <w:t>FOR IMMEDIATE RELEASE</w:t>
      </w:r>
    </w:p>
    <w:p w14:paraId="55228F2F" w14:textId="549F476E" w:rsidR="00EB26A6" w:rsidRPr="007777BA" w:rsidRDefault="007777BA" w:rsidP="00147DC0">
      <w:pPr>
        <w:spacing w:after="0"/>
        <w:contextualSpacing/>
        <w:rPr>
          <w:rFonts w:ascii="Arial" w:hAnsi="Arial" w:cs="Arial"/>
          <w:sz w:val="18"/>
          <w:szCs w:val="18"/>
        </w:rPr>
      </w:pPr>
      <w:r w:rsidRPr="007777BA">
        <w:rPr>
          <w:rFonts w:ascii="Arial" w:hAnsi="Arial" w:cs="Arial"/>
          <w:sz w:val="18"/>
          <w:szCs w:val="18"/>
        </w:rPr>
        <w:t xml:space="preserve">March </w:t>
      </w:r>
      <w:r w:rsidR="00157C76">
        <w:rPr>
          <w:rFonts w:ascii="Arial" w:hAnsi="Arial" w:cs="Arial"/>
          <w:sz w:val="18"/>
          <w:szCs w:val="18"/>
        </w:rPr>
        <w:t>12,</w:t>
      </w:r>
      <w:r w:rsidRPr="007777BA">
        <w:rPr>
          <w:rFonts w:ascii="Arial" w:hAnsi="Arial" w:cs="Arial"/>
          <w:sz w:val="18"/>
          <w:szCs w:val="18"/>
        </w:rPr>
        <w:t xml:space="preserve"> 2026</w:t>
      </w:r>
    </w:p>
    <w:p w14:paraId="74866031" w14:textId="77777777" w:rsidR="00EB26A6" w:rsidRPr="007777BA" w:rsidRDefault="00EB26A6" w:rsidP="00147DC0">
      <w:pPr>
        <w:spacing w:after="0"/>
        <w:contextualSpacing/>
        <w:rPr>
          <w:rFonts w:ascii="Arial" w:hAnsi="Arial" w:cs="Arial"/>
          <w:sz w:val="18"/>
          <w:szCs w:val="18"/>
        </w:rPr>
      </w:pPr>
    </w:p>
    <w:p w14:paraId="6A405890" w14:textId="051CD3A6" w:rsidR="00403F6D" w:rsidRPr="007777BA" w:rsidRDefault="00855AD9" w:rsidP="00147DC0">
      <w:pPr>
        <w:spacing w:after="0"/>
        <w:contextualSpacing/>
        <w:rPr>
          <w:rFonts w:ascii="Arial" w:hAnsi="Arial" w:cs="Arial"/>
          <w:b/>
          <w:bCs/>
          <w:sz w:val="18"/>
          <w:szCs w:val="18"/>
        </w:rPr>
      </w:pPr>
      <w:r w:rsidRPr="007777BA">
        <w:rPr>
          <w:rFonts w:ascii="Arial" w:hAnsi="Arial" w:cs="Arial"/>
          <w:b/>
          <w:bCs/>
          <w:sz w:val="18"/>
          <w:szCs w:val="18"/>
          <w:u w:val="single"/>
        </w:rPr>
        <w:t>Media Contact:</w:t>
      </w:r>
    </w:p>
    <w:p w14:paraId="40FFFB46" w14:textId="34899F4A" w:rsidR="00EB26A6" w:rsidRPr="007777BA" w:rsidRDefault="00EB26A6" w:rsidP="00EB26A6">
      <w:pPr>
        <w:spacing w:after="0"/>
        <w:contextualSpacing/>
        <w:rPr>
          <w:rFonts w:ascii="Arial" w:hAnsi="Arial" w:cs="Arial"/>
          <w:sz w:val="18"/>
          <w:szCs w:val="18"/>
        </w:rPr>
      </w:pPr>
      <w:r w:rsidRPr="007777BA">
        <w:rPr>
          <w:rFonts w:ascii="Arial" w:hAnsi="Arial" w:cs="Arial"/>
          <w:sz w:val="18"/>
          <w:szCs w:val="18"/>
        </w:rPr>
        <w:t>Becca Hasko</w:t>
      </w:r>
    </w:p>
    <w:p w14:paraId="37577B7B" w14:textId="54116546" w:rsidR="00EB26A6" w:rsidRPr="007777BA" w:rsidRDefault="00EB26A6" w:rsidP="00EB26A6">
      <w:pPr>
        <w:spacing w:after="0"/>
        <w:contextualSpacing/>
        <w:rPr>
          <w:rFonts w:ascii="Arial" w:hAnsi="Arial" w:cs="Arial"/>
          <w:sz w:val="18"/>
          <w:szCs w:val="18"/>
        </w:rPr>
      </w:pPr>
      <w:r w:rsidRPr="007777BA">
        <w:rPr>
          <w:rFonts w:ascii="Arial" w:hAnsi="Arial" w:cs="Arial"/>
          <w:sz w:val="18"/>
          <w:szCs w:val="18"/>
        </w:rPr>
        <w:t>Director of Development &amp; Communications</w:t>
      </w:r>
    </w:p>
    <w:p w14:paraId="668D59CB" w14:textId="7A392389" w:rsidR="00EB26A6" w:rsidRPr="007777BA" w:rsidRDefault="00EB26A6" w:rsidP="00EB26A6">
      <w:pPr>
        <w:spacing w:after="0"/>
        <w:contextualSpacing/>
        <w:rPr>
          <w:rFonts w:ascii="Arial" w:hAnsi="Arial" w:cs="Arial"/>
          <w:sz w:val="18"/>
          <w:szCs w:val="18"/>
        </w:rPr>
      </w:pPr>
      <w:r w:rsidRPr="007777BA">
        <w:rPr>
          <w:rFonts w:ascii="Arial" w:hAnsi="Arial" w:cs="Arial"/>
          <w:sz w:val="18"/>
          <w:szCs w:val="18"/>
        </w:rPr>
        <w:t>bhasko@fenwayforward.org</w:t>
      </w:r>
    </w:p>
    <w:p w14:paraId="465EE18F" w14:textId="77777777" w:rsidR="00EB26A6" w:rsidRPr="00C91137" w:rsidRDefault="00EB26A6" w:rsidP="00147DC0">
      <w:pPr>
        <w:spacing w:after="0"/>
        <w:contextualSpacing/>
        <w:rPr>
          <w:rFonts w:ascii="Arial" w:hAnsi="Arial" w:cs="Arial"/>
        </w:rPr>
      </w:pPr>
    </w:p>
    <w:p w14:paraId="409477FE" w14:textId="1947CA6F" w:rsidR="00015994" w:rsidRDefault="00B42C13" w:rsidP="00917A31">
      <w:pPr>
        <w:spacing w:after="0"/>
        <w:contextualSpacing/>
        <w:rPr>
          <w:rFonts w:ascii="Arial" w:hAnsi="Arial" w:cs="Arial"/>
          <w:b/>
          <w:bCs/>
          <w:sz w:val="32"/>
          <w:szCs w:val="32"/>
        </w:rPr>
      </w:pPr>
      <w:r w:rsidRPr="00B42C13">
        <w:rPr>
          <w:rFonts w:ascii="Arial" w:hAnsi="Arial" w:cs="Arial"/>
          <w:b/>
          <w:bCs/>
          <w:sz w:val="36"/>
          <w:szCs w:val="36"/>
        </w:rPr>
        <w:t xml:space="preserve">Fenway Forward Secures Major State and City Funding to Build 24 Affordable Homes </w:t>
      </w:r>
    </w:p>
    <w:p w14:paraId="753BB545" w14:textId="77777777" w:rsidR="00917A31" w:rsidRDefault="00917A31" w:rsidP="00EB26A6">
      <w:pPr>
        <w:spacing w:after="0"/>
        <w:contextualSpacing/>
        <w:jc w:val="center"/>
        <w:rPr>
          <w:rFonts w:ascii="Arial" w:hAnsi="Arial" w:cs="Arial"/>
          <w:b/>
          <w:bCs/>
          <w:sz w:val="22"/>
          <w:szCs w:val="22"/>
        </w:rPr>
      </w:pPr>
    </w:p>
    <w:p w14:paraId="3AFA9DB1" w14:textId="050C1C86" w:rsidR="00917A31" w:rsidRPr="00E669F8" w:rsidRDefault="005C5456" w:rsidP="00147DC0">
      <w:pPr>
        <w:spacing w:after="0"/>
        <w:contextualSpacing/>
        <w:rPr>
          <w:rFonts w:ascii="Arial" w:hAnsi="Arial" w:cs="Arial"/>
          <w:b/>
          <w:bCs/>
        </w:rPr>
      </w:pPr>
      <w:r w:rsidRPr="00E669F8">
        <w:rPr>
          <w:rFonts w:ascii="Arial" w:hAnsi="Arial" w:cs="Arial"/>
          <w:b/>
          <w:bCs/>
        </w:rPr>
        <w:t>Six-story development will replace long-vacant Queensberry Street building with energy-efficient housing</w:t>
      </w:r>
    </w:p>
    <w:p w14:paraId="33333787" w14:textId="77777777" w:rsidR="005C5456" w:rsidRPr="003D12BF" w:rsidRDefault="005C5456" w:rsidP="00147DC0">
      <w:pPr>
        <w:spacing w:after="0"/>
        <w:contextualSpacing/>
        <w:rPr>
          <w:rFonts w:ascii="Arial" w:hAnsi="Arial" w:cs="Arial"/>
          <w:sz w:val="20"/>
          <w:szCs w:val="20"/>
        </w:rPr>
      </w:pPr>
    </w:p>
    <w:p w14:paraId="53DBA0F3" w14:textId="3C524E71" w:rsidR="006D3CD0" w:rsidRPr="00E669F8" w:rsidRDefault="00EB26A6" w:rsidP="007908E4">
      <w:pPr>
        <w:spacing w:after="0"/>
        <w:contextualSpacing/>
        <w:rPr>
          <w:rFonts w:ascii="Arial" w:hAnsi="Arial" w:cs="Arial"/>
          <w:sz w:val="22"/>
          <w:szCs w:val="22"/>
        </w:rPr>
      </w:pPr>
      <w:r w:rsidRPr="00E669F8">
        <w:rPr>
          <w:rFonts w:ascii="Arial" w:hAnsi="Arial" w:cs="Arial"/>
          <w:b/>
          <w:bCs/>
          <w:sz w:val="22"/>
          <w:szCs w:val="22"/>
        </w:rPr>
        <w:t>Boston</w:t>
      </w:r>
      <w:r w:rsidR="00190A49" w:rsidRPr="00E669F8">
        <w:rPr>
          <w:rFonts w:ascii="Arial" w:hAnsi="Arial" w:cs="Arial"/>
          <w:b/>
          <w:bCs/>
          <w:sz w:val="22"/>
          <w:szCs w:val="22"/>
        </w:rPr>
        <w:t>,</w:t>
      </w:r>
      <w:r w:rsidR="005E14D2" w:rsidRPr="00E669F8">
        <w:rPr>
          <w:rFonts w:ascii="Arial" w:hAnsi="Arial" w:cs="Arial"/>
          <w:b/>
          <w:bCs/>
          <w:sz w:val="22"/>
          <w:szCs w:val="22"/>
        </w:rPr>
        <w:t xml:space="preserve"> </w:t>
      </w:r>
      <w:r w:rsidR="00190A49" w:rsidRPr="00E669F8">
        <w:rPr>
          <w:rFonts w:ascii="Arial" w:hAnsi="Arial" w:cs="Arial"/>
          <w:b/>
          <w:bCs/>
          <w:sz w:val="22"/>
          <w:szCs w:val="22"/>
        </w:rPr>
        <w:t>MA</w:t>
      </w:r>
      <w:r w:rsidR="002C623A" w:rsidRPr="00E669F8">
        <w:rPr>
          <w:rFonts w:ascii="Arial" w:hAnsi="Arial" w:cs="Arial"/>
          <w:b/>
          <w:bCs/>
          <w:sz w:val="22"/>
          <w:szCs w:val="22"/>
        </w:rPr>
        <w:t xml:space="preserve"> </w:t>
      </w:r>
      <w:r w:rsidR="002C623A" w:rsidRPr="00E669F8">
        <w:rPr>
          <w:rFonts w:ascii="Arial" w:hAnsi="Arial" w:cs="Arial"/>
          <w:sz w:val="22"/>
          <w:szCs w:val="22"/>
        </w:rPr>
        <w:t>–</w:t>
      </w:r>
      <w:r w:rsidR="00C02414" w:rsidRPr="00E669F8">
        <w:rPr>
          <w:rFonts w:ascii="Arial" w:hAnsi="Arial" w:cs="Arial"/>
          <w:sz w:val="22"/>
          <w:szCs w:val="22"/>
        </w:rPr>
        <w:t xml:space="preserve"> </w:t>
      </w:r>
      <w:r w:rsidR="00E669F8" w:rsidRPr="00E669F8">
        <w:rPr>
          <w:rFonts w:ascii="Arial" w:hAnsi="Arial" w:cs="Arial"/>
          <w:sz w:val="22"/>
          <w:szCs w:val="22"/>
        </w:rPr>
        <w:t>A long-vacant building in Boston’s Fenway neighborhood will soon give way to 24 new affordable homes, as Fenway Forward moves ahead with the redevelopment of 112 Queensberry Street following major funding commitments from the state and the City of Boston.</w:t>
      </w:r>
    </w:p>
    <w:p w14:paraId="312B366B" w14:textId="77777777" w:rsidR="00E669F8" w:rsidRPr="00E669F8" w:rsidRDefault="00E669F8" w:rsidP="007908E4">
      <w:pPr>
        <w:spacing w:after="0"/>
        <w:contextualSpacing/>
        <w:rPr>
          <w:rFonts w:ascii="Arial" w:hAnsi="Arial" w:cs="Arial"/>
          <w:sz w:val="22"/>
          <w:szCs w:val="22"/>
        </w:rPr>
      </w:pPr>
    </w:p>
    <w:p w14:paraId="6B41B753" w14:textId="77777777" w:rsidR="00652424" w:rsidRPr="00652424" w:rsidRDefault="00652424" w:rsidP="00652424">
      <w:pPr>
        <w:spacing w:after="0"/>
        <w:contextualSpacing/>
        <w:rPr>
          <w:rFonts w:ascii="Arial" w:hAnsi="Arial" w:cs="Arial"/>
          <w:sz w:val="22"/>
          <w:szCs w:val="22"/>
        </w:rPr>
      </w:pPr>
      <w:r w:rsidRPr="00652424">
        <w:rPr>
          <w:rFonts w:ascii="Arial" w:hAnsi="Arial" w:cs="Arial"/>
          <w:sz w:val="22"/>
          <w:szCs w:val="22"/>
        </w:rPr>
        <w:t>The project, supported by funding from the Massachusetts Executive Office of Housing and Livable Communities (EOHLC) and the City of Boston’s Mayor’s Office of Housing (MOH), will replace an abandoned one-story commercial building with a six-story residential development offering 11 studio apartments and 13 one-bedroom homes.</w:t>
      </w:r>
    </w:p>
    <w:p w14:paraId="65D40EDA" w14:textId="77777777" w:rsidR="00652424" w:rsidRPr="00652424" w:rsidRDefault="00652424" w:rsidP="00652424">
      <w:pPr>
        <w:spacing w:after="0"/>
        <w:contextualSpacing/>
        <w:rPr>
          <w:rFonts w:ascii="Arial" w:hAnsi="Arial" w:cs="Arial"/>
          <w:sz w:val="22"/>
          <w:szCs w:val="22"/>
        </w:rPr>
      </w:pPr>
    </w:p>
    <w:p w14:paraId="5322E223" w14:textId="77777777" w:rsidR="00652424" w:rsidRPr="00652424" w:rsidRDefault="00652424" w:rsidP="00652424">
      <w:pPr>
        <w:spacing w:after="0"/>
        <w:contextualSpacing/>
        <w:rPr>
          <w:rFonts w:ascii="Arial" w:hAnsi="Arial" w:cs="Arial"/>
          <w:sz w:val="22"/>
          <w:szCs w:val="22"/>
        </w:rPr>
      </w:pPr>
      <w:r w:rsidRPr="00652424">
        <w:rPr>
          <w:rFonts w:ascii="Arial" w:hAnsi="Arial" w:cs="Arial"/>
          <w:sz w:val="22"/>
          <w:szCs w:val="22"/>
        </w:rPr>
        <w:t>All apartments will be affordable to individuals and households earning 30%, 50%, and 60% of Area Median Income (AMI). Three homes will be reserved for individuals and families who have experienced homelessness, and two additional homes will serve clients of the Massachusetts Department of Mental Health.</w:t>
      </w:r>
    </w:p>
    <w:p w14:paraId="51E7C067" w14:textId="77777777" w:rsidR="007908E4" w:rsidRDefault="007908E4" w:rsidP="007908E4">
      <w:pPr>
        <w:spacing w:after="0"/>
        <w:contextualSpacing/>
        <w:rPr>
          <w:rFonts w:ascii="Arial" w:hAnsi="Arial" w:cs="Arial"/>
          <w:b/>
          <w:bCs/>
          <w:sz w:val="20"/>
          <w:szCs w:val="20"/>
        </w:rPr>
      </w:pPr>
    </w:p>
    <w:p w14:paraId="1DA3617D" w14:textId="32A2E640" w:rsidR="008667C6" w:rsidRDefault="00CA5AC9" w:rsidP="007908E4">
      <w:pPr>
        <w:spacing w:after="0"/>
        <w:contextualSpacing/>
        <w:rPr>
          <w:rFonts w:ascii="Arial" w:hAnsi="Arial" w:cs="Arial"/>
          <w:sz w:val="22"/>
          <w:szCs w:val="22"/>
        </w:rPr>
      </w:pPr>
      <w:r w:rsidRPr="00CA5AC9">
        <w:rPr>
          <w:rFonts w:ascii="Arial" w:hAnsi="Arial" w:cs="Arial"/>
          <w:sz w:val="22"/>
          <w:szCs w:val="22"/>
        </w:rPr>
        <w:t>“These new homes at 112 Queensberry will help ensure that people who might otherwise not be able to afford one of Boston’s most desirable neighborhoods can live here,” said </w:t>
      </w:r>
      <w:r w:rsidRPr="00CA5AC9">
        <w:rPr>
          <w:rFonts w:ascii="Arial" w:hAnsi="Arial" w:cs="Arial"/>
          <w:b/>
          <w:bCs/>
          <w:sz w:val="22"/>
          <w:szCs w:val="22"/>
        </w:rPr>
        <w:t>Steven Farrell, Executive Director of Fenway Forward</w:t>
      </w:r>
      <w:r w:rsidRPr="00CA5AC9">
        <w:rPr>
          <w:rFonts w:ascii="Arial" w:hAnsi="Arial" w:cs="Arial"/>
          <w:sz w:val="22"/>
          <w:szCs w:val="22"/>
        </w:rPr>
        <w:t>. “By transforming an underutilized property into much-needed affordable homes for 24 individuals and families, this project will help maintain the diversity and vibrancy that the Fenway is known and loved for.”</w:t>
      </w:r>
    </w:p>
    <w:p w14:paraId="5B072B91" w14:textId="77777777" w:rsidR="00CA5AC9" w:rsidRDefault="00CA5AC9" w:rsidP="007908E4">
      <w:pPr>
        <w:spacing w:after="0"/>
        <w:contextualSpacing/>
        <w:rPr>
          <w:rFonts w:ascii="Arial" w:hAnsi="Arial" w:cs="Arial"/>
          <w:sz w:val="20"/>
          <w:szCs w:val="20"/>
        </w:rPr>
      </w:pPr>
    </w:p>
    <w:p w14:paraId="2782AC03" w14:textId="17B77D69" w:rsidR="0000699F" w:rsidRPr="001479E1" w:rsidRDefault="001479E1" w:rsidP="007908E4">
      <w:pPr>
        <w:spacing w:after="0"/>
        <w:contextualSpacing/>
        <w:rPr>
          <w:rFonts w:ascii="Arial" w:hAnsi="Arial" w:cs="Arial"/>
          <w:sz w:val="22"/>
          <w:szCs w:val="22"/>
        </w:rPr>
      </w:pPr>
      <w:r w:rsidRPr="001479E1">
        <w:rPr>
          <w:rFonts w:ascii="Arial" w:hAnsi="Arial" w:cs="Arial"/>
          <w:sz w:val="22"/>
          <w:szCs w:val="22"/>
        </w:rPr>
        <w:t xml:space="preserve">Funding for the project from </w:t>
      </w:r>
      <w:r w:rsidR="002643BA">
        <w:rPr>
          <w:rFonts w:ascii="Arial" w:hAnsi="Arial" w:cs="Arial"/>
          <w:sz w:val="22"/>
          <w:szCs w:val="22"/>
        </w:rPr>
        <w:t>EOHLC</w:t>
      </w:r>
      <w:r w:rsidRPr="001479E1">
        <w:rPr>
          <w:rFonts w:ascii="Arial" w:hAnsi="Arial" w:cs="Arial"/>
          <w:sz w:val="22"/>
          <w:szCs w:val="22"/>
        </w:rPr>
        <w:t xml:space="preserve"> is part of $140 million awarded in February 2026 to support the creation of more than 1,300 new homes statewide. The City of Boston has also committed $2.8 million through the Boston Mayor’s Office of Housing to support the development.</w:t>
      </w:r>
    </w:p>
    <w:p w14:paraId="03F194B7" w14:textId="77777777" w:rsidR="001479E1" w:rsidRDefault="001479E1" w:rsidP="007908E4">
      <w:pPr>
        <w:spacing w:after="0"/>
        <w:contextualSpacing/>
        <w:rPr>
          <w:rFonts w:ascii="Arial" w:hAnsi="Arial" w:cs="Arial"/>
          <w:b/>
          <w:bCs/>
          <w:sz w:val="20"/>
          <w:szCs w:val="20"/>
        </w:rPr>
      </w:pPr>
    </w:p>
    <w:p w14:paraId="7695968E" w14:textId="77777777" w:rsidR="00A24F2F" w:rsidRDefault="00B52B31" w:rsidP="00A24F2F">
      <w:pPr>
        <w:spacing w:after="0"/>
        <w:contextualSpacing/>
        <w:rPr>
          <w:rFonts w:ascii="Arial" w:hAnsi="Arial" w:cs="Arial"/>
          <w:sz w:val="22"/>
          <w:szCs w:val="22"/>
        </w:rPr>
      </w:pPr>
      <w:r w:rsidRPr="00E41F40">
        <w:rPr>
          <w:rFonts w:ascii="Arial" w:hAnsi="Arial" w:cs="Arial"/>
          <w:sz w:val="22"/>
          <w:szCs w:val="22"/>
        </w:rPr>
        <w:t xml:space="preserve">“I’m thrilled Fenway Forward secured this critical funding for 112–114 Queensberry Street,” said </w:t>
      </w:r>
      <w:r w:rsidRPr="00E41F40">
        <w:rPr>
          <w:rFonts w:ascii="Arial" w:hAnsi="Arial" w:cs="Arial"/>
          <w:b/>
          <w:bCs/>
          <w:sz w:val="22"/>
          <w:szCs w:val="22"/>
        </w:rPr>
        <w:t>Boston City Councilor</w:t>
      </w:r>
      <w:r w:rsidRPr="00E41F40">
        <w:rPr>
          <w:rFonts w:ascii="Arial" w:hAnsi="Arial" w:cs="Arial"/>
          <w:sz w:val="22"/>
          <w:szCs w:val="22"/>
        </w:rPr>
        <w:t> </w:t>
      </w:r>
      <w:r w:rsidRPr="00E41F40">
        <w:rPr>
          <w:rFonts w:ascii="Arial" w:hAnsi="Arial" w:cs="Arial"/>
          <w:b/>
          <w:bCs/>
          <w:sz w:val="22"/>
          <w:szCs w:val="22"/>
        </w:rPr>
        <w:t>Sharon Durkan</w:t>
      </w:r>
      <w:r w:rsidRPr="00E41F40">
        <w:rPr>
          <w:rFonts w:ascii="Arial" w:hAnsi="Arial" w:cs="Arial"/>
          <w:sz w:val="22"/>
          <w:szCs w:val="22"/>
        </w:rPr>
        <w:t xml:space="preserve">. “I was proud to support the project throughout the City approval process and to submit a letter to the EOHLC supporting Fenway Forward’s grant </w:t>
      </w:r>
    </w:p>
    <w:p w14:paraId="7C3B17E4" w14:textId="77777777" w:rsidR="00BD0508" w:rsidRPr="00E41F40" w:rsidRDefault="00BD0508" w:rsidP="00BD0508">
      <w:pPr>
        <w:spacing w:after="0"/>
        <w:contextualSpacing/>
        <w:rPr>
          <w:rFonts w:ascii="Arial" w:hAnsi="Arial" w:cs="Arial"/>
          <w:sz w:val="22"/>
          <w:szCs w:val="22"/>
        </w:rPr>
      </w:pPr>
      <w:r w:rsidRPr="00E41F40">
        <w:rPr>
          <w:rFonts w:ascii="Arial" w:hAnsi="Arial" w:cs="Arial"/>
          <w:sz w:val="22"/>
          <w:szCs w:val="22"/>
        </w:rPr>
        <w:t xml:space="preserve">application. These 24 new affordable homes will expand housing opportunities for Boston residents and families. I’m grateful the state selected this project—one of just 15 funded—and to Fenway Forward for its continued commitment to making the neighborhood more affordable.” </w:t>
      </w:r>
    </w:p>
    <w:p w14:paraId="0395D9E8" w14:textId="77777777" w:rsidR="00A24F2F" w:rsidRDefault="00A24F2F" w:rsidP="00A24F2F">
      <w:pPr>
        <w:spacing w:after="0"/>
        <w:contextualSpacing/>
        <w:rPr>
          <w:rFonts w:ascii="Arial" w:hAnsi="Arial" w:cs="Arial"/>
          <w:sz w:val="22"/>
          <w:szCs w:val="22"/>
        </w:rPr>
      </w:pPr>
    </w:p>
    <w:p w14:paraId="48CA710D" w14:textId="3F24DC11" w:rsidR="006410FE" w:rsidRPr="006410FE" w:rsidRDefault="006410FE" w:rsidP="006410FE">
      <w:pPr>
        <w:spacing w:after="0"/>
        <w:contextualSpacing/>
        <w:rPr>
          <w:rFonts w:ascii="Arial" w:hAnsi="Arial" w:cs="Arial"/>
          <w:sz w:val="22"/>
          <w:szCs w:val="22"/>
        </w:rPr>
      </w:pPr>
      <w:r w:rsidRPr="006410FE">
        <w:rPr>
          <w:rFonts w:ascii="Arial" w:hAnsi="Arial" w:cs="Arial"/>
          <w:sz w:val="22"/>
          <w:szCs w:val="22"/>
        </w:rPr>
        <w:lastRenderedPageBreak/>
        <w:t xml:space="preserve">“The development represents the thoughtful housing investment our communities need,” said </w:t>
      </w:r>
      <w:r w:rsidRPr="006410FE">
        <w:rPr>
          <w:rFonts w:ascii="Arial" w:hAnsi="Arial" w:cs="Arial"/>
          <w:b/>
          <w:bCs/>
          <w:sz w:val="22"/>
          <w:szCs w:val="22"/>
        </w:rPr>
        <w:t>State Representative Dan Ryan</w:t>
      </w:r>
      <w:r w:rsidRPr="006410FE">
        <w:rPr>
          <w:rFonts w:ascii="Arial" w:hAnsi="Arial" w:cs="Arial"/>
          <w:sz w:val="22"/>
          <w:szCs w:val="22"/>
        </w:rPr>
        <w:t>. “It replaces</w:t>
      </w:r>
      <w:r w:rsidR="00E8549E">
        <w:rPr>
          <w:rFonts w:ascii="Arial" w:hAnsi="Arial" w:cs="Arial"/>
          <w:sz w:val="22"/>
          <w:szCs w:val="22"/>
        </w:rPr>
        <w:t xml:space="preserve"> a</w:t>
      </w:r>
      <w:r w:rsidRPr="006410FE">
        <w:rPr>
          <w:rFonts w:ascii="Arial" w:hAnsi="Arial" w:cs="Arial"/>
          <w:sz w:val="22"/>
          <w:szCs w:val="22"/>
        </w:rPr>
        <w:t xml:space="preserve"> long-vacant property with new affordable homes, while strengthening the fabric of the Fenway neighborhood.”</w:t>
      </w:r>
    </w:p>
    <w:p w14:paraId="5186311B" w14:textId="77777777" w:rsidR="00A24F2F" w:rsidRDefault="00A24F2F" w:rsidP="00A24F2F">
      <w:pPr>
        <w:spacing w:after="0"/>
        <w:contextualSpacing/>
        <w:rPr>
          <w:rFonts w:ascii="Arial" w:hAnsi="Arial" w:cs="Arial"/>
          <w:b/>
          <w:bCs/>
          <w:sz w:val="20"/>
          <w:szCs w:val="20"/>
        </w:rPr>
      </w:pPr>
    </w:p>
    <w:p w14:paraId="1334DC80" w14:textId="3BE22E7A" w:rsidR="0070678B" w:rsidRPr="0070678B" w:rsidRDefault="0070678B" w:rsidP="0070678B">
      <w:pPr>
        <w:spacing w:after="0"/>
        <w:contextualSpacing/>
        <w:rPr>
          <w:rFonts w:ascii="Arial" w:hAnsi="Arial" w:cs="Arial"/>
          <w:sz w:val="22"/>
          <w:szCs w:val="22"/>
        </w:rPr>
      </w:pPr>
      <w:r w:rsidRPr="0070678B">
        <w:rPr>
          <w:rFonts w:ascii="Arial" w:hAnsi="Arial" w:cs="Arial"/>
          <w:sz w:val="22"/>
          <w:szCs w:val="22"/>
        </w:rPr>
        <w:t>"This project will provide much-needed new affordable housing in the Fenway neighborhood, and I'm very pleased that it's moving forward</w:t>
      </w:r>
      <w:r w:rsidRPr="00276B2E">
        <w:rPr>
          <w:rFonts w:ascii="Arial" w:hAnsi="Arial" w:cs="Arial"/>
          <w:sz w:val="22"/>
          <w:szCs w:val="22"/>
        </w:rPr>
        <w:t>,</w:t>
      </w:r>
      <w:r w:rsidRPr="0070678B">
        <w:rPr>
          <w:rFonts w:ascii="Arial" w:hAnsi="Arial" w:cs="Arial"/>
          <w:sz w:val="22"/>
          <w:szCs w:val="22"/>
        </w:rPr>
        <w:t>"</w:t>
      </w:r>
      <w:r w:rsidR="00C17DDB" w:rsidRPr="00276B2E">
        <w:rPr>
          <w:rFonts w:ascii="Arial" w:hAnsi="Arial" w:cs="Arial"/>
          <w:sz w:val="22"/>
          <w:szCs w:val="22"/>
        </w:rPr>
        <w:t xml:space="preserve"> said </w:t>
      </w:r>
      <w:r w:rsidR="00C17DDB" w:rsidRPr="00FA1B85">
        <w:rPr>
          <w:rFonts w:ascii="Arial" w:hAnsi="Arial" w:cs="Arial"/>
          <w:b/>
          <w:bCs/>
          <w:sz w:val="22"/>
          <w:szCs w:val="22"/>
        </w:rPr>
        <w:t xml:space="preserve">State Senator </w:t>
      </w:r>
      <w:r w:rsidR="00A30D65" w:rsidRPr="00FA1B85">
        <w:rPr>
          <w:rFonts w:ascii="Arial" w:hAnsi="Arial" w:cs="Arial"/>
          <w:b/>
          <w:bCs/>
          <w:sz w:val="22"/>
          <w:szCs w:val="22"/>
        </w:rPr>
        <w:t>Will Brownsberger</w:t>
      </w:r>
      <w:r w:rsidR="00A30D65" w:rsidRPr="00276B2E">
        <w:rPr>
          <w:rFonts w:ascii="Arial" w:hAnsi="Arial" w:cs="Arial"/>
          <w:sz w:val="22"/>
          <w:szCs w:val="22"/>
        </w:rPr>
        <w:t>.</w:t>
      </w:r>
    </w:p>
    <w:p w14:paraId="003F2FE4" w14:textId="77777777" w:rsidR="00797517" w:rsidRDefault="00797517" w:rsidP="007908E4">
      <w:pPr>
        <w:spacing w:after="0"/>
        <w:contextualSpacing/>
        <w:rPr>
          <w:rFonts w:ascii="Arial" w:hAnsi="Arial" w:cs="Arial"/>
          <w:b/>
          <w:bCs/>
          <w:sz w:val="20"/>
          <w:szCs w:val="20"/>
        </w:rPr>
      </w:pPr>
    </w:p>
    <w:p w14:paraId="3A963C25" w14:textId="59F52CE0" w:rsidR="00636D81" w:rsidRDefault="00EB3074" w:rsidP="007908E4">
      <w:pPr>
        <w:spacing w:after="0"/>
        <w:contextualSpacing/>
        <w:rPr>
          <w:rFonts w:ascii="Arial" w:hAnsi="Arial" w:cs="Arial"/>
          <w:sz w:val="22"/>
          <w:szCs w:val="22"/>
        </w:rPr>
      </w:pPr>
      <w:r w:rsidRPr="00EB3074">
        <w:rPr>
          <w:rFonts w:ascii="Arial" w:hAnsi="Arial" w:cs="Arial"/>
          <w:sz w:val="22"/>
          <w:szCs w:val="22"/>
        </w:rPr>
        <w:t xml:space="preserve">The </w:t>
      </w:r>
      <w:r w:rsidR="003851B3">
        <w:rPr>
          <w:rFonts w:ascii="Arial" w:hAnsi="Arial" w:cs="Arial"/>
          <w:sz w:val="22"/>
          <w:szCs w:val="22"/>
        </w:rPr>
        <w:t>project</w:t>
      </w:r>
      <w:r w:rsidRPr="00EB3074">
        <w:rPr>
          <w:rFonts w:ascii="Arial" w:hAnsi="Arial" w:cs="Arial"/>
          <w:sz w:val="22"/>
          <w:szCs w:val="22"/>
        </w:rPr>
        <w:t xml:space="preserve"> will be designed as an all-electric, high-performance </w:t>
      </w:r>
      <w:r w:rsidR="00270E6E">
        <w:rPr>
          <w:rFonts w:ascii="Arial" w:hAnsi="Arial" w:cs="Arial"/>
          <w:sz w:val="22"/>
          <w:szCs w:val="22"/>
        </w:rPr>
        <w:t>building</w:t>
      </w:r>
      <w:r w:rsidRPr="00EB3074">
        <w:rPr>
          <w:rFonts w:ascii="Arial" w:hAnsi="Arial" w:cs="Arial"/>
          <w:sz w:val="22"/>
          <w:szCs w:val="22"/>
        </w:rPr>
        <w:t xml:space="preserve"> meeting Passive House (PHIUS) standards</w:t>
      </w:r>
      <w:r w:rsidR="00270E6E">
        <w:rPr>
          <w:rFonts w:ascii="Arial" w:hAnsi="Arial" w:cs="Arial"/>
          <w:sz w:val="22"/>
          <w:szCs w:val="22"/>
        </w:rPr>
        <w:t>,</w:t>
      </w:r>
      <w:r w:rsidRPr="00EB3074">
        <w:rPr>
          <w:rFonts w:ascii="Arial" w:hAnsi="Arial" w:cs="Arial"/>
          <w:sz w:val="22"/>
          <w:szCs w:val="22"/>
        </w:rPr>
        <w:t xml:space="preserve"> maximizing energy efficiency while reducing carbon emissions and improving indoor air quality for residents.</w:t>
      </w:r>
    </w:p>
    <w:p w14:paraId="00EC4E4C" w14:textId="77777777" w:rsidR="00EB3074" w:rsidRDefault="00EB3074" w:rsidP="007908E4">
      <w:pPr>
        <w:spacing w:after="0"/>
        <w:contextualSpacing/>
        <w:rPr>
          <w:rFonts w:ascii="Arial" w:hAnsi="Arial" w:cs="Arial"/>
          <w:sz w:val="22"/>
          <w:szCs w:val="22"/>
        </w:rPr>
      </w:pPr>
    </w:p>
    <w:p w14:paraId="7AE75635" w14:textId="4F2ED6F3" w:rsidR="00E979D8" w:rsidRDefault="00E979D8" w:rsidP="007908E4">
      <w:pPr>
        <w:spacing w:after="0"/>
        <w:contextualSpacing/>
        <w:rPr>
          <w:rFonts w:ascii="Arial" w:hAnsi="Arial" w:cs="Arial"/>
          <w:sz w:val="22"/>
          <w:szCs w:val="22"/>
        </w:rPr>
      </w:pPr>
      <w:r w:rsidRPr="00E979D8">
        <w:rPr>
          <w:rFonts w:ascii="Arial" w:hAnsi="Arial" w:cs="Arial"/>
          <w:sz w:val="22"/>
          <w:szCs w:val="22"/>
        </w:rPr>
        <w:t>Located near multiple public transit options, the development will encourage car-free living. No on-site vehicle parking will be provided, while 18 indoor bicycle parking spaces will support sustainable transportation.</w:t>
      </w:r>
    </w:p>
    <w:p w14:paraId="57600CC9" w14:textId="77777777" w:rsidR="001C0C70" w:rsidRDefault="001C0C70" w:rsidP="007908E4">
      <w:pPr>
        <w:spacing w:after="0"/>
        <w:contextualSpacing/>
        <w:rPr>
          <w:rFonts w:ascii="Arial" w:hAnsi="Arial" w:cs="Arial"/>
          <w:b/>
          <w:bCs/>
          <w:sz w:val="20"/>
          <w:szCs w:val="20"/>
        </w:rPr>
      </w:pPr>
    </w:p>
    <w:p w14:paraId="2CDA8510" w14:textId="1BCEFDEE" w:rsidR="002C623A" w:rsidRPr="00C10346" w:rsidRDefault="002C623A" w:rsidP="00147DC0">
      <w:pPr>
        <w:spacing w:after="0"/>
        <w:contextualSpacing/>
        <w:rPr>
          <w:rFonts w:ascii="Arial" w:hAnsi="Arial" w:cs="Arial"/>
          <w:b/>
          <w:bCs/>
          <w:sz w:val="22"/>
          <w:szCs w:val="22"/>
          <w:u w:val="single"/>
        </w:rPr>
      </w:pPr>
      <w:r w:rsidRPr="00C10346">
        <w:rPr>
          <w:rFonts w:ascii="Arial" w:hAnsi="Arial" w:cs="Arial"/>
          <w:b/>
          <w:bCs/>
          <w:sz w:val="22"/>
          <w:szCs w:val="22"/>
          <w:u w:val="single"/>
        </w:rPr>
        <w:t>About Fenway Forward</w:t>
      </w:r>
    </w:p>
    <w:p w14:paraId="4932F783" w14:textId="267C9CC2" w:rsidR="005E14D2" w:rsidRPr="00AD055B" w:rsidRDefault="005E14D2" w:rsidP="00DF338D">
      <w:pPr>
        <w:spacing w:after="0"/>
        <w:contextualSpacing/>
        <w:rPr>
          <w:rFonts w:ascii="Arial" w:hAnsi="Arial" w:cs="Arial"/>
          <w:sz w:val="22"/>
          <w:szCs w:val="22"/>
        </w:rPr>
      </w:pPr>
      <w:r w:rsidRPr="00AD055B">
        <w:rPr>
          <w:rFonts w:ascii="Arial" w:hAnsi="Arial" w:cs="Arial"/>
          <w:sz w:val="22"/>
          <w:szCs w:val="22"/>
        </w:rPr>
        <w:t>For 5</w:t>
      </w:r>
      <w:r w:rsidR="00E8549E">
        <w:rPr>
          <w:rFonts w:ascii="Arial" w:hAnsi="Arial" w:cs="Arial"/>
          <w:sz w:val="22"/>
          <w:szCs w:val="22"/>
        </w:rPr>
        <w:t>3</w:t>
      </w:r>
      <w:r w:rsidRPr="00AD055B">
        <w:rPr>
          <w:rFonts w:ascii="Arial" w:hAnsi="Arial" w:cs="Arial"/>
          <w:sz w:val="22"/>
          <w:szCs w:val="22"/>
        </w:rPr>
        <w:t xml:space="preserve"> years, Fenway Forward (formerly Fenway Community Development Corporation) has worked to improve the lives of low- and moderate-income residents through affordable housing development, resident services, workforce development, community planning, and advocacy. Our work focuses on preventing displacement and homelessness, addressing racial disparities, and fostering a vibrant, diverse, and inclusive community.</w:t>
      </w:r>
    </w:p>
    <w:p w14:paraId="70F67416" w14:textId="77777777" w:rsidR="00100247" w:rsidRPr="00AD055B" w:rsidRDefault="00100247" w:rsidP="00DF338D">
      <w:pPr>
        <w:spacing w:after="0"/>
        <w:contextualSpacing/>
        <w:rPr>
          <w:rFonts w:ascii="Arial" w:hAnsi="Arial" w:cs="Arial"/>
          <w:sz w:val="22"/>
          <w:szCs w:val="22"/>
        </w:rPr>
      </w:pPr>
    </w:p>
    <w:sectPr w:rsidR="00100247" w:rsidRPr="00AD055B" w:rsidSect="00A24F2F">
      <w:pgSz w:w="12240" w:h="15840"/>
      <w:pgMar w:top="1440" w:right="144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414EB5"/>
    <w:multiLevelType w:val="multilevel"/>
    <w:tmpl w:val="6F105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0A977D1"/>
    <w:multiLevelType w:val="hybridMultilevel"/>
    <w:tmpl w:val="AF421C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50767860">
    <w:abstractNumId w:val="1"/>
  </w:num>
  <w:num w:numId="2" w16cid:durableId="2662772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734"/>
    <w:rsid w:val="000067CF"/>
    <w:rsid w:val="0000699F"/>
    <w:rsid w:val="00015994"/>
    <w:rsid w:val="000319A7"/>
    <w:rsid w:val="00032771"/>
    <w:rsid w:val="0004614C"/>
    <w:rsid w:val="00051B22"/>
    <w:rsid w:val="00063BCF"/>
    <w:rsid w:val="000844C2"/>
    <w:rsid w:val="00097D74"/>
    <w:rsid w:val="000A29D9"/>
    <w:rsid w:val="000A3B9C"/>
    <w:rsid w:val="000E7E3C"/>
    <w:rsid w:val="00100247"/>
    <w:rsid w:val="00145518"/>
    <w:rsid w:val="001479E1"/>
    <w:rsid w:val="00147DC0"/>
    <w:rsid w:val="0015171A"/>
    <w:rsid w:val="00153B3E"/>
    <w:rsid w:val="00157C76"/>
    <w:rsid w:val="00181315"/>
    <w:rsid w:val="00190A49"/>
    <w:rsid w:val="001A3AAB"/>
    <w:rsid w:val="001A4160"/>
    <w:rsid w:val="001A4964"/>
    <w:rsid w:val="001B3E57"/>
    <w:rsid w:val="001B5235"/>
    <w:rsid w:val="001C0C70"/>
    <w:rsid w:val="00204347"/>
    <w:rsid w:val="00235BE0"/>
    <w:rsid w:val="002635ED"/>
    <w:rsid w:val="002643BA"/>
    <w:rsid w:val="00270E6E"/>
    <w:rsid w:val="00276B2E"/>
    <w:rsid w:val="00281EC0"/>
    <w:rsid w:val="00287A7A"/>
    <w:rsid w:val="0029339C"/>
    <w:rsid w:val="002A1074"/>
    <w:rsid w:val="002C623A"/>
    <w:rsid w:val="00322504"/>
    <w:rsid w:val="0034589B"/>
    <w:rsid w:val="003851B3"/>
    <w:rsid w:val="00393D19"/>
    <w:rsid w:val="003C2BF8"/>
    <w:rsid w:val="003D12BF"/>
    <w:rsid w:val="003D1CA5"/>
    <w:rsid w:val="003E4836"/>
    <w:rsid w:val="00403F6D"/>
    <w:rsid w:val="0043787F"/>
    <w:rsid w:val="00441FB6"/>
    <w:rsid w:val="00447586"/>
    <w:rsid w:val="004564F6"/>
    <w:rsid w:val="00472563"/>
    <w:rsid w:val="004746CD"/>
    <w:rsid w:val="004E5808"/>
    <w:rsid w:val="004F06B8"/>
    <w:rsid w:val="004F61E5"/>
    <w:rsid w:val="00510F8E"/>
    <w:rsid w:val="00511ED7"/>
    <w:rsid w:val="005344E5"/>
    <w:rsid w:val="00573483"/>
    <w:rsid w:val="00576BA6"/>
    <w:rsid w:val="005C4830"/>
    <w:rsid w:val="005C5456"/>
    <w:rsid w:val="005C7E28"/>
    <w:rsid w:val="005E14D2"/>
    <w:rsid w:val="005F2C78"/>
    <w:rsid w:val="00634160"/>
    <w:rsid w:val="00636D81"/>
    <w:rsid w:val="006410FE"/>
    <w:rsid w:val="00645439"/>
    <w:rsid w:val="00647CA1"/>
    <w:rsid w:val="00652424"/>
    <w:rsid w:val="0067760B"/>
    <w:rsid w:val="006A1826"/>
    <w:rsid w:val="006A4EDC"/>
    <w:rsid w:val="006B3003"/>
    <w:rsid w:val="006D3CD0"/>
    <w:rsid w:val="006E0E6E"/>
    <w:rsid w:val="0070678B"/>
    <w:rsid w:val="00707365"/>
    <w:rsid w:val="00731EA3"/>
    <w:rsid w:val="00743F2A"/>
    <w:rsid w:val="007446BD"/>
    <w:rsid w:val="0074559C"/>
    <w:rsid w:val="007777BA"/>
    <w:rsid w:val="0078063C"/>
    <w:rsid w:val="007908E4"/>
    <w:rsid w:val="00797517"/>
    <w:rsid w:val="007B15F7"/>
    <w:rsid w:val="007E05E9"/>
    <w:rsid w:val="00855AD9"/>
    <w:rsid w:val="00860063"/>
    <w:rsid w:val="00865A79"/>
    <w:rsid w:val="008667C6"/>
    <w:rsid w:val="008A7003"/>
    <w:rsid w:val="00904A2D"/>
    <w:rsid w:val="00917A31"/>
    <w:rsid w:val="00931B24"/>
    <w:rsid w:val="00936DEF"/>
    <w:rsid w:val="00937A20"/>
    <w:rsid w:val="009D5525"/>
    <w:rsid w:val="009F3A18"/>
    <w:rsid w:val="009F42D0"/>
    <w:rsid w:val="009F6E4B"/>
    <w:rsid w:val="00A016F7"/>
    <w:rsid w:val="00A01C48"/>
    <w:rsid w:val="00A13728"/>
    <w:rsid w:val="00A24F2F"/>
    <w:rsid w:val="00A30D65"/>
    <w:rsid w:val="00A32734"/>
    <w:rsid w:val="00A34019"/>
    <w:rsid w:val="00A91563"/>
    <w:rsid w:val="00A92A95"/>
    <w:rsid w:val="00A96207"/>
    <w:rsid w:val="00AA11F1"/>
    <w:rsid w:val="00AA4B9F"/>
    <w:rsid w:val="00AB6C0F"/>
    <w:rsid w:val="00AD055B"/>
    <w:rsid w:val="00AD7677"/>
    <w:rsid w:val="00AE3B85"/>
    <w:rsid w:val="00AE4DD3"/>
    <w:rsid w:val="00B20D1F"/>
    <w:rsid w:val="00B3663F"/>
    <w:rsid w:val="00B419BE"/>
    <w:rsid w:val="00B42C13"/>
    <w:rsid w:val="00B52B31"/>
    <w:rsid w:val="00B62792"/>
    <w:rsid w:val="00B65AA1"/>
    <w:rsid w:val="00BB10D1"/>
    <w:rsid w:val="00BD0508"/>
    <w:rsid w:val="00BD0D64"/>
    <w:rsid w:val="00BE4D84"/>
    <w:rsid w:val="00BF6632"/>
    <w:rsid w:val="00C02414"/>
    <w:rsid w:val="00C10346"/>
    <w:rsid w:val="00C17DDB"/>
    <w:rsid w:val="00C86A7E"/>
    <w:rsid w:val="00C91137"/>
    <w:rsid w:val="00CA000C"/>
    <w:rsid w:val="00CA0524"/>
    <w:rsid w:val="00CA5AC9"/>
    <w:rsid w:val="00CA7552"/>
    <w:rsid w:val="00CB2E9D"/>
    <w:rsid w:val="00CB66AA"/>
    <w:rsid w:val="00D15C72"/>
    <w:rsid w:val="00D8672C"/>
    <w:rsid w:val="00DF0A88"/>
    <w:rsid w:val="00DF338D"/>
    <w:rsid w:val="00DF769F"/>
    <w:rsid w:val="00E10396"/>
    <w:rsid w:val="00E123E9"/>
    <w:rsid w:val="00E26772"/>
    <w:rsid w:val="00E41F40"/>
    <w:rsid w:val="00E669F8"/>
    <w:rsid w:val="00E8549E"/>
    <w:rsid w:val="00E979D8"/>
    <w:rsid w:val="00EB1FC4"/>
    <w:rsid w:val="00EB26A6"/>
    <w:rsid w:val="00EB3074"/>
    <w:rsid w:val="00EB3E71"/>
    <w:rsid w:val="00EC2198"/>
    <w:rsid w:val="00ED1A0A"/>
    <w:rsid w:val="00ED582E"/>
    <w:rsid w:val="00EF2590"/>
    <w:rsid w:val="00F07462"/>
    <w:rsid w:val="00F3362A"/>
    <w:rsid w:val="00F44971"/>
    <w:rsid w:val="00FA1B85"/>
    <w:rsid w:val="00FA348A"/>
    <w:rsid w:val="00FD7113"/>
    <w:rsid w:val="00FE1285"/>
    <w:rsid w:val="00FF40BC"/>
    <w:rsid w:val="00FF7B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510F4"/>
  <w15:chartTrackingRefBased/>
  <w15:docId w15:val="{FC8BEC72-1AD3-4D76-82E4-892362675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27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27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27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27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27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27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27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27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27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27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27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27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27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27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27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27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27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2734"/>
    <w:rPr>
      <w:rFonts w:eastAsiaTheme="majorEastAsia" w:cstheme="majorBidi"/>
      <w:color w:val="272727" w:themeColor="text1" w:themeTint="D8"/>
    </w:rPr>
  </w:style>
  <w:style w:type="paragraph" w:styleId="Title">
    <w:name w:val="Title"/>
    <w:basedOn w:val="Normal"/>
    <w:next w:val="Normal"/>
    <w:link w:val="TitleChar"/>
    <w:uiPriority w:val="10"/>
    <w:qFormat/>
    <w:rsid w:val="00A327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27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27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27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2734"/>
    <w:pPr>
      <w:spacing w:before="160"/>
      <w:jc w:val="center"/>
    </w:pPr>
    <w:rPr>
      <w:i/>
      <w:iCs/>
      <w:color w:val="404040" w:themeColor="text1" w:themeTint="BF"/>
    </w:rPr>
  </w:style>
  <w:style w:type="character" w:customStyle="1" w:styleId="QuoteChar">
    <w:name w:val="Quote Char"/>
    <w:basedOn w:val="DefaultParagraphFont"/>
    <w:link w:val="Quote"/>
    <w:uiPriority w:val="29"/>
    <w:rsid w:val="00A32734"/>
    <w:rPr>
      <w:i/>
      <w:iCs/>
      <w:color w:val="404040" w:themeColor="text1" w:themeTint="BF"/>
    </w:rPr>
  </w:style>
  <w:style w:type="paragraph" w:styleId="ListParagraph">
    <w:name w:val="List Paragraph"/>
    <w:basedOn w:val="Normal"/>
    <w:uiPriority w:val="34"/>
    <w:qFormat/>
    <w:rsid w:val="00A32734"/>
    <w:pPr>
      <w:ind w:left="720"/>
      <w:contextualSpacing/>
    </w:pPr>
  </w:style>
  <w:style w:type="character" w:styleId="IntenseEmphasis">
    <w:name w:val="Intense Emphasis"/>
    <w:basedOn w:val="DefaultParagraphFont"/>
    <w:uiPriority w:val="21"/>
    <w:qFormat/>
    <w:rsid w:val="00A32734"/>
    <w:rPr>
      <w:i/>
      <w:iCs/>
      <w:color w:val="0F4761" w:themeColor="accent1" w:themeShade="BF"/>
    </w:rPr>
  </w:style>
  <w:style w:type="paragraph" w:styleId="IntenseQuote">
    <w:name w:val="Intense Quote"/>
    <w:basedOn w:val="Normal"/>
    <w:next w:val="Normal"/>
    <w:link w:val="IntenseQuoteChar"/>
    <w:uiPriority w:val="30"/>
    <w:qFormat/>
    <w:rsid w:val="00A327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2734"/>
    <w:rPr>
      <w:i/>
      <w:iCs/>
      <w:color w:val="0F4761" w:themeColor="accent1" w:themeShade="BF"/>
    </w:rPr>
  </w:style>
  <w:style w:type="character" w:styleId="IntenseReference">
    <w:name w:val="Intense Reference"/>
    <w:basedOn w:val="DefaultParagraphFont"/>
    <w:uiPriority w:val="32"/>
    <w:qFormat/>
    <w:rsid w:val="00A32734"/>
    <w:rPr>
      <w:b/>
      <w:bCs/>
      <w:smallCaps/>
      <w:color w:val="0F4761" w:themeColor="accent1" w:themeShade="BF"/>
      <w:spacing w:val="5"/>
    </w:rPr>
  </w:style>
  <w:style w:type="paragraph" w:customStyle="1" w:styleId="Normal1">
    <w:name w:val="Normal1"/>
    <w:rsid w:val="00447586"/>
    <w:pPr>
      <w:spacing w:after="0" w:line="276" w:lineRule="auto"/>
    </w:pPr>
    <w:rPr>
      <w:rFonts w:ascii="Arial" w:eastAsia="Arial" w:hAnsi="Arial" w:cs="Arial"/>
      <w:kern w:val="0"/>
      <w:sz w:val="22"/>
      <w:szCs w:val="22"/>
      <w:lang w:val="en"/>
      <w14:ligatures w14:val="none"/>
    </w:rPr>
  </w:style>
  <w:style w:type="character" w:styleId="Hyperlink">
    <w:name w:val="Hyperlink"/>
    <w:basedOn w:val="DefaultParagraphFont"/>
    <w:uiPriority w:val="99"/>
    <w:unhideWhenUsed/>
    <w:rsid w:val="00DF338D"/>
    <w:rPr>
      <w:color w:val="467886" w:themeColor="hyperlink"/>
      <w:u w:val="single"/>
    </w:rPr>
  </w:style>
  <w:style w:type="character" w:styleId="UnresolvedMention">
    <w:name w:val="Unresolved Mention"/>
    <w:basedOn w:val="DefaultParagraphFont"/>
    <w:uiPriority w:val="99"/>
    <w:semiHidden/>
    <w:unhideWhenUsed/>
    <w:rsid w:val="00DF338D"/>
    <w:rPr>
      <w:color w:val="605E5C"/>
      <w:shd w:val="clear" w:color="auto" w:fill="E1DFDD"/>
    </w:rPr>
  </w:style>
  <w:style w:type="paragraph" w:styleId="Revision">
    <w:name w:val="Revision"/>
    <w:hidden/>
    <w:uiPriority w:val="99"/>
    <w:semiHidden/>
    <w:rsid w:val="00DF338D"/>
    <w:pPr>
      <w:spacing w:after="0" w:line="240" w:lineRule="auto"/>
    </w:pPr>
  </w:style>
  <w:style w:type="paragraph" w:styleId="NormalWeb">
    <w:name w:val="Normal (Web)"/>
    <w:basedOn w:val="Normal"/>
    <w:uiPriority w:val="99"/>
    <w:semiHidden/>
    <w:unhideWhenUsed/>
    <w:rsid w:val="001B5235"/>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42C10CD6157B45A0D6411D08F74663" ma:contentTypeVersion="20" ma:contentTypeDescription="Create a new document." ma:contentTypeScope="" ma:versionID="e9882b3d62150bbff5687a0422558439">
  <xsd:schema xmlns:xsd="http://www.w3.org/2001/XMLSchema" xmlns:xs="http://www.w3.org/2001/XMLSchema" xmlns:p="http://schemas.microsoft.com/office/2006/metadata/properties" xmlns:ns2="565669d8-f08c-4dd5-8139-87d836a7823d" xmlns:ns3="e332cc97-4de2-4765-b476-e07bfc384ea1" targetNamespace="http://schemas.microsoft.com/office/2006/metadata/properties" ma:root="true" ma:fieldsID="686cedec7beec2e73309def471f90825" ns2:_="" ns3:_="">
    <xsd:import namespace="565669d8-f08c-4dd5-8139-87d836a7823d"/>
    <xsd:import namespace="e332cc97-4de2-4765-b476-e07bfc384ea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5669d8-f08c-4dd5-8139-87d836a782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458edbf-390e-4e7c-b1f0-fcac3d23f4b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Status" ma:index="26" nillable="true" ma:displayName="Status" ma:format="Dropdown" ma:internalName="Status">
      <xsd:simpleType>
        <xsd:restriction base="dms:Choice">
          <xsd:enumeration value="Not Started"/>
          <xsd:enumeration value="In Progress"/>
          <xsd:enumeration value="Completed"/>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32cc97-4de2-4765-b476-e07bfc384ea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9bbd536-9297-4485-b3c5-1315937fb480}" ma:internalName="TaxCatchAll" ma:showField="CatchAllData" ma:web="e332cc97-4de2-4765-b476-e07bfc384e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tatus xmlns="565669d8-f08c-4dd5-8139-87d836a7823d" xsi:nil="true"/>
    <TaxCatchAll xmlns="e332cc97-4de2-4765-b476-e07bfc384ea1" xsi:nil="true"/>
    <lcf76f155ced4ddcb4097134ff3c332f xmlns="565669d8-f08c-4dd5-8139-87d836a7823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1ADEB1-0AF8-4F50-B01F-B29B5FAF0B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5669d8-f08c-4dd5-8139-87d836a7823d"/>
    <ds:schemaRef ds:uri="e332cc97-4de2-4765-b476-e07bfc384e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40E70E-275A-44E8-96D3-03FAADE33E42}">
  <ds:schemaRefs>
    <ds:schemaRef ds:uri="http://schemas.microsoft.com/office/2006/metadata/properties"/>
    <ds:schemaRef ds:uri="http://schemas.microsoft.com/office/infopath/2007/PartnerControls"/>
    <ds:schemaRef ds:uri="565669d8-f08c-4dd5-8139-87d836a7823d"/>
    <ds:schemaRef ds:uri="e332cc97-4de2-4765-b476-e07bfc384ea1"/>
  </ds:schemaRefs>
</ds:datastoreItem>
</file>

<file path=customXml/itemProps3.xml><?xml version="1.0" encoding="utf-8"?>
<ds:datastoreItem xmlns:ds="http://schemas.openxmlformats.org/officeDocument/2006/customXml" ds:itemID="{8BCDF6A6-91A5-4B99-A74D-14AE7FA0309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567</Words>
  <Characters>3235</Characters>
  <Application>Microsoft Office Word</Application>
  <DocSecurity>0</DocSecurity>
  <Lines>26</Lines>
  <Paragraphs>7</Paragraphs>
  <ScaleCrop>false</ScaleCrop>
  <Company/>
  <LinksUpToDate>false</LinksUpToDate>
  <CharactersWithSpaces>3795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Becca Hasko</dc:creator>
  <cp:keywords/>
  <dc:description/>
  <cp:lastModifiedBy>Jeff Landis</cp:lastModifiedBy>
  <cp:revision>6</cp:revision>
  <dcterms:created xsi:type="dcterms:W3CDTF">2026-03-12T17:30:00Z</dcterms:created>
  <dcterms:modified xsi:type="dcterms:W3CDTF">2026-03-12T20:31:00Z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0x0101007E42C10CD6157B45A0D6411D08F74663</vt:lpwstr>
  </property>
  <property fmtid="{D5CDD505-2E9C-101B-9397-08002B2CF9AE}" pid="3" name="MediaServiceImageTags">
    <vt:lpwstr/>
  </property>
</Properties>
</file>